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Procurement Form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Hillcrest Committee Ball 2022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Auction Item #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179931640625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DONOR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568359375" w:line="240" w:lineRule="auto"/>
        <w:ind w:left="10.99502563476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(Circle One)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• Individual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• Business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8.7960052490234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Contact and/or Donor’s name: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Preferred listing (or anonymous) in Hillcrest Ball program: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Preferred listing for insurance policy: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2.1990203857421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Address 1: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2.1990203857421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Address 2: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8.7960052490234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City, State, Zip: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Phone 1: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Phone 2: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Email: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46484375" w:line="240" w:lineRule="auto"/>
        <w:ind w:left="2.1990203857421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Authorizing Signature: Date: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0.9771728515625" w:line="235.70425987243652" w:lineRule="auto"/>
        <w:ind w:left="360.85166931152344" w:right="373.696289062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The Hillcrest Committee gratefully acknowledges the receipt of the following donation: DONATION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7666015625" w:line="240" w:lineRule="auto"/>
        <w:ind w:left="2.1990203857421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Venue/item/service: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7075195312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If venue, number of guests: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70751953125" w:line="245.46804428100586" w:lineRule="auto"/>
        <w:ind w:left="16.932296752929688" w:right="0" w:hanging="8.7960052490234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Gift Certificate: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Circle One)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• N/A • Received by ______________ • Donor will deliver/send • Arrange pick up Item: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Circle One)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• N/A • Received by ______________ • Donor will deliver/send • Arrange pick up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.3666992187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Restrictions (if any):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7075195312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Expiration dates (if any):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7075195312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Description: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7075195312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If you would like to include a dedication in our event program, please specify here.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77075195312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This donation is made in honor of (person/cause):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7075195312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Donor Estimate of Value: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7677001953125" w:line="245.46804428100586" w:lineRule="auto"/>
        <w:ind w:left="2.1990203857421875" w:right="254.512939453125" w:hanging="0.4398345947265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Your contribution may be tax deductible; check with your tax advisor. Dollar value of this donation should be valued by you at the market value at the time of the gift. A receipt will be sent to you.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5.966796875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SOLICITOR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756835937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Hillcrest Member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77001953125" w:line="240" w:lineRule="auto"/>
        <w:ind w:left="16.932296752929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Phone 1: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Phone 2: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Email: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7661743164062" w:line="240" w:lineRule="auto"/>
        <w:ind w:left="6.157226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Solicitor’s Signature: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9767150878906" w:line="237.41827011108398" w:lineRule="auto"/>
        <w:ind w:left="16.932296752929688" w:right="271.759033203125" w:hanging="16.7922210693359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The Hillcrest Committee raises funds for research, education and services related to cancer.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Hillcrest Committee Tax ID #46-3106746</w:t>
      </w:r>
    </w:p>
    <w:sectPr>
      <w:pgSz w:h="15840" w:w="12240" w:orient="portrait"/>
      <w:pgMar w:bottom="1078.800048828125" w:top="705.6005859375" w:left="721.539306640625" w:right="681.605224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